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《考夫曼当代陶艺展》开幕式交流中心嘉宾名单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eastAsiaTheme="minorEastAsia"/>
          <w:color w:val="FF0000"/>
        </w:rPr>
      </w:pPr>
      <w:r>
        <w:rPr>
          <w:rFonts w:hint="eastAsia" w:eastAsiaTheme="minorEastAsia"/>
          <w:color w:val="FF0000"/>
        </w:rPr>
        <w:t>1、许红海：中国国际文化交流中心秘书长</w:t>
      </w:r>
    </w:p>
    <w:p>
      <w:pPr>
        <w:rPr>
          <w:rFonts w:hint="eastAsia" w:eastAsiaTheme="minorEastAsia"/>
          <w:color w:val="FF0000"/>
        </w:rPr>
      </w:pPr>
      <w:r>
        <w:rPr>
          <w:rFonts w:hint="eastAsia" w:eastAsiaTheme="minorEastAsia"/>
          <w:color w:val="FF0000"/>
        </w:rPr>
        <w:t>2、王学珺：中国国际文化交流基金会理事长</w:t>
      </w:r>
    </w:p>
    <w:p>
      <w:pPr>
        <w:rPr>
          <w:rFonts w:hint="default" w:eastAsiaTheme="minorEastAsia"/>
          <w:color w:val="FF0000"/>
          <w:lang w:val="en-US" w:eastAsia="zh-CN"/>
        </w:rPr>
      </w:pPr>
      <w:r>
        <w:rPr>
          <w:rFonts w:hint="eastAsia" w:eastAsiaTheme="minorEastAsia"/>
          <w:color w:val="FF0000"/>
          <w:lang w:val="en-US" w:eastAsia="zh-CN"/>
        </w:rPr>
        <w:t>3、肖映梅：中国民族艺术馆副馆长</w:t>
      </w:r>
    </w:p>
    <w:p>
      <w:pPr>
        <w:rPr>
          <w:rFonts w:hint="eastAsia" w:eastAsiaTheme="minorEastAsia"/>
          <w:color w:val="FF0000"/>
        </w:rPr>
      </w:pPr>
      <w:r>
        <w:rPr>
          <w:rFonts w:hint="eastAsia" w:eastAsiaTheme="minorEastAsia"/>
          <w:color w:val="FF0000"/>
          <w:lang w:val="en-US" w:eastAsia="zh-CN"/>
        </w:rPr>
        <w:t>4</w:t>
      </w:r>
      <w:r>
        <w:rPr>
          <w:rFonts w:hint="eastAsia" w:eastAsiaTheme="minorEastAsia"/>
          <w:color w:val="FF0000"/>
        </w:rPr>
        <w:t>、洪和文：中国国际文化交流中心-国际文化交流艺术馆馆长</w:t>
      </w:r>
    </w:p>
    <w:p>
      <w:pPr>
        <w:rPr>
          <w:rFonts w:hint="eastAsia" w:eastAsiaTheme="minorEastAsia"/>
          <w:color w:val="FF0000"/>
          <w:lang w:val="en-US" w:eastAsia="zh-CN"/>
        </w:rPr>
      </w:pPr>
      <w:r>
        <w:rPr>
          <w:rFonts w:hint="eastAsia" w:eastAsiaTheme="minorEastAsia"/>
          <w:color w:val="FF0000"/>
          <w:lang w:val="en-US" w:eastAsia="zh-CN"/>
        </w:rPr>
        <w:t xml:space="preserve">5、陈  君：“一带一路”文化艺术交流基金 管理委员会主任 </w:t>
      </w:r>
    </w:p>
    <w:p>
      <w:pPr>
        <w:rPr>
          <w:rFonts w:hint="eastAsia" w:eastAsiaTheme="minorEastAsia"/>
          <w:color w:val="FF0000"/>
        </w:rPr>
      </w:pPr>
      <w:r>
        <w:rPr>
          <w:rFonts w:hint="eastAsia" w:eastAsiaTheme="minorEastAsia"/>
          <w:color w:val="FF0000"/>
          <w:lang w:val="en-US" w:eastAsia="zh-CN"/>
        </w:rPr>
        <w:t>6</w:t>
      </w:r>
      <w:r>
        <w:rPr>
          <w:rFonts w:hint="eastAsia" w:eastAsiaTheme="minorEastAsia"/>
          <w:color w:val="FF0000"/>
        </w:rPr>
        <w:t>、朱</w:t>
      </w:r>
      <w:r>
        <w:rPr>
          <w:rFonts w:hint="eastAsia" w:eastAsiaTheme="minorEastAsia"/>
          <w:color w:val="FF0000"/>
          <w:lang w:val="en-US" w:eastAsia="zh-CN"/>
        </w:rPr>
        <w:t xml:space="preserve">  </w:t>
      </w:r>
      <w:r>
        <w:rPr>
          <w:rFonts w:hint="eastAsia" w:eastAsiaTheme="minorEastAsia"/>
          <w:color w:val="FF0000"/>
        </w:rPr>
        <w:t>邈：中国画院副秘书长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、罗敬夫：中国国际文化交流基金会秘书长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、常辉：中国国际文化交流中心-国际文化交流艺术馆艺术总监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、宇彤：中国非物质文化发展基金管理委员会主任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、李乾坤：扶贫宣传教育专项基金管理委员会主任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B36F0"/>
    <w:rsid w:val="3DC17B9F"/>
    <w:rsid w:val="661E143D"/>
    <w:rsid w:val="770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a雪</cp:lastModifiedBy>
  <dcterms:modified xsi:type="dcterms:W3CDTF">2019-11-06T01:41:11Z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